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47" w:rsidRDefault="00421A47" w:rsidP="00421A47">
      <w:pPr>
        <w:pageBreakBefore/>
        <w:tabs>
          <w:tab w:val="left" w:pos="2635"/>
        </w:tabs>
        <w:ind w:firstLine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21A47" w:rsidRDefault="00421A47" w:rsidP="00421A47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муниципального Собрания внутригородского муниципального образования Строгино  в городе Москве</w:t>
      </w:r>
    </w:p>
    <w:p w:rsidR="00421A47" w:rsidRDefault="00421A47" w:rsidP="00421A47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июля 2010 года № 014</w:t>
      </w:r>
    </w:p>
    <w:p w:rsidR="00421A47" w:rsidRDefault="00421A47" w:rsidP="00421A47">
      <w:pPr>
        <w:ind w:left="4820"/>
        <w:jc w:val="right"/>
        <w:rPr>
          <w:rFonts w:ascii="Times New Roman" w:hAnsi="Times New Roman" w:cs="Times New Roman"/>
        </w:rPr>
      </w:pPr>
    </w:p>
    <w:p w:rsidR="00421A47" w:rsidRDefault="00421A47" w:rsidP="00421A47">
      <w:pPr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внесенными изменениями в решение муниципального Собрания внутригородского муниципального образования Строгино в городе Москве от 04.10.2011 № 020</w:t>
      </w:r>
      <w:bookmarkStart w:id="0" w:name="_GoBack"/>
      <w:bookmarkEnd w:id="0"/>
    </w:p>
    <w:p w:rsidR="00421A47" w:rsidRDefault="00421A47" w:rsidP="00421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421A47" w:rsidRDefault="00421A47" w:rsidP="00421A47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организации и проведения публичных слушаний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во внутригородском муниципальном образовании Строгино в городе Москве</w:t>
      </w:r>
    </w:p>
    <w:p w:rsidR="00421A47" w:rsidRDefault="00421A47" w:rsidP="00421A47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21A47" w:rsidRDefault="00421A47" w:rsidP="00421A47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421A47" w:rsidRDefault="00421A47" w:rsidP="00421A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9 Устава внутригородского муниципального образования Строгино в городе Москве (далее – Устав муниципального образования) устанавливает процедуру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во внутригородском муниципальном образовании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Строгино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(далее – муниципальное образование)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проектам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публичных слушаниях вправе принимать участие жители муниципального образования, обладающее избирательным правом (далее – жители). </w:t>
      </w:r>
      <w:r>
        <w:rPr>
          <w:rFonts w:ascii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На публичные слушания выносятся: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проект решения муниципального Собрания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муниципальное Собрание) 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 отчет о его исполнении (проект решения муниципального Собрания об исполнении бюджета муниципального образования);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вопросы об изменении границ муниципального образования, о преобразовании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1.5. На публичные слушания могут выноситься иные проекты правовых актов по вопросам местного значения.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1.6. Проекты п</w:t>
      </w:r>
      <w:r>
        <w:rPr>
          <w:rFonts w:ascii="Times New Roman" w:hAnsi="Times New Roman" w:cs="Times New Roman"/>
          <w:sz w:val="28"/>
          <w:szCs w:val="28"/>
        </w:rPr>
        <w:t>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образования.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Расходы, связанные с организацией и проведением публичных слушаний, осуществляются за счет средств бюджета муниципального образования.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Назначение публичных слушаний</w:t>
      </w:r>
    </w:p>
    <w:p w:rsidR="00421A47" w:rsidRDefault="00421A47" w:rsidP="00421A47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проводятся по инициативе населения, муниципального Собрания, Руководителя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Руководителя муниципалитета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(далее – Руководитель муниципалитета).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Инициатива муниципального Собрания, Руководителя муниципального образования, Руководителя муниципалитета о проведении публичных слушаний реализуется по тем вопросам местного значения, по решению которых Уставом муниципального образования они наделены соответствующими полномочиями.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Публичные слушания, проводимые по инициативе населения или муниципального Собрания, назначаются решением муниципального Собрания, по инициативе Руководителя муниципального образования – распоряжением Руководителя муниципального образования, Руководителя муниципалитета – распоряжением муниципалитета муниципального образования (далее – распоряжение муниципалитета).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Решение о назначении публичных слушаний по проектам правовых актов указанным в пункте 1.4 раздела 1 настоящего Порядка принимается муниципальным Собранием.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2.6. Инициативная группа направляет заявку на проведение </w:t>
      </w:r>
      <w:r>
        <w:rPr>
          <w:rFonts w:ascii="Times New Roman" w:hAnsi="Times New Roman" w:cs="Times New Roman"/>
          <w:sz w:val="28"/>
          <w:szCs w:val="28"/>
        </w:rPr>
        <w:t>публичных слушаний (далее – ходатайство) в муниципальное Собрание. В ходатайстве указываются: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1) тема публичных слушаний;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3) фамилия, имя, отчество, дата </w:t>
      </w:r>
      <w:r>
        <w:rPr>
          <w:rFonts w:ascii="Times New Roman" w:hAnsi="Times New Roman" w:cs="Times New Roman"/>
          <w:spacing w:val="1"/>
          <w:sz w:val="28"/>
          <w:szCs w:val="28"/>
        </w:rPr>
        <w:t>рождения, место жительства руководителя и членов инициативной группы;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4) почтовый адрес, контактный телефон руководителя инициативной группы;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5) иные сведения по усмотрению инициативной группы.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pacing w:val="-1"/>
          <w:sz w:val="28"/>
          <w:szCs w:val="28"/>
        </w:rPr>
        <w:t>Ходатайство подписывается руководителем и членами инициативной группы.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К ходатайству должен быть приложен </w:t>
      </w:r>
      <w:r>
        <w:rPr>
          <w:rFonts w:ascii="Times New Roman" w:hAnsi="Times New Roman" w:cs="Times New Roman"/>
          <w:spacing w:val="2"/>
          <w:sz w:val="28"/>
          <w:szCs w:val="28"/>
        </w:rPr>
        <w:t>проект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421A47" w:rsidRDefault="00421A47" w:rsidP="00421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2.7. Ходатайство </w:t>
      </w:r>
      <w:r>
        <w:rPr>
          <w:rFonts w:ascii="Times New Roman" w:hAnsi="Times New Roman" w:cs="Times New Roman"/>
          <w:sz w:val="28"/>
          <w:szCs w:val="28"/>
        </w:rPr>
        <w:t>рассматривается на заседании муниципального Собрания с участием представителей инициативной группы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 более 3 человек) </w:t>
      </w:r>
      <w:r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муниципальное Собрание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A47" w:rsidRDefault="00421A47" w:rsidP="00421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ходатайство поступило в период летнего перерыва в работе муниципального Собрания, срок, указанный в абзаце первом настоящего пункта, исчисляется со дня окончания такого перерыва в работе.</w:t>
      </w:r>
    </w:p>
    <w:p w:rsidR="00421A47" w:rsidRDefault="00421A47" w:rsidP="00421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Информация о дате, времени и месте заседания муниципального Собрания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421A47" w:rsidRDefault="00421A47" w:rsidP="00421A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Представители инициативной группы вправе, в рамках Регламента муниципального Собрания, выступать и давать пояснения по внесенному ходатайству. 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2.10. Ходатайство может быть отклонено, в случае если оно было подано с нарушением настоящего Порядка.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Решение, принятое муниципальным Собранием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2.12. Решение муниципального Собрания, распоряжение Руководителя муниципального образования, распоряжение муниципалитета о проведении публичных слушаний (далее – решение о проведении публичных слушаний) должны содержать: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1) т</w:t>
      </w:r>
      <w:r>
        <w:rPr>
          <w:rFonts w:ascii="Times New Roman" w:hAnsi="Times New Roman" w:cs="Times New Roman"/>
          <w:spacing w:val="1"/>
          <w:sz w:val="28"/>
          <w:szCs w:val="28"/>
        </w:rPr>
        <w:t>ему публичных слушаний;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информацию об инициаторе проведения публичных слушаний;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3) дату, место, время начала и окончания проведения публичных слушаний.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421A47" w:rsidRDefault="00421A47" w:rsidP="0042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публичных слушаний</w:t>
      </w:r>
    </w:p>
    <w:p w:rsidR="00421A47" w:rsidRDefault="00421A47" w:rsidP="0042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образования не менее чем за 10 дней, а в случае проведения публичных слушаний об изменении границ муниципального образования по инициативе органов государственной власти города Москвы – 7 дней, до дня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публичных слушаний. Информация о проведении публичных слушаний также может распространяться в качестве официальной: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через электронные средства массовой информации;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органов местного самоуправления муниципального образования в сети «Интернет»;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информационных стендах, размещаемых в зданиях органов местного самоуправления муниципального образования, в подъездах или около подъездов жилых домов на территории муниципального образования;</w:t>
      </w:r>
    </w:p>
    <w:p w:rsidR="00421A47" w:rsidRDefault="00421A47" w:rsidP="00421A4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иными способами, обеспечивающими получение жителями информации о проведении публичных слушаний.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публичных слушаний решением муниципального Собрания, а в случае назначения публичных слушаний по инициативе Руководителя муниципального образования – </w:t>
      </w:r>
      <w:r>
        <w:rPr>
          <w:rFonts w:ascii="Times New Roman" w:hAnsi="Times New Roman" w:cs="Times New Roman"/>
          <w:bCs/>
          <w:sz w:val="28"/>
          <w:szCs w:val="28"/>
        </w:rPr>
        <w:t>распоряжением Руководителя муниципального образования, Руководителя муниципалитета – распоряжением муниципалитета</w:t>
      </w:r>
      <w:r>
        <w:rPr>
          <w:rFonts w:ascii="Times New Roman" w:hAnsi="Times New Roman" w:cs="Times New Roman"/>
          <w:sz w:val="28"/>
          <w:szCs w:val="28"/>
        </w:rPr>
        <w:t xml:space="preserve"> создается рабочая группа и определяется ее персональный состав.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состав рабочей группы включается не менее 3 человек: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руководитель рабочей группы, секретарь, члены рабочей группы (далее – члены рабочей группы)</w:t>
      </w:r>
      <w:r>
        <w:rPr>
          <w:rFonts w:ascii="Times New Roman" w:hAnsi="Times New Roman" w:cs="Times New Roman"/>
          <w:sz w:val="28"/>
          <w:szCs w:val="28"/>
        </w:rPr>
        <w:t>. В состав рабочей группы включаются депутаты муниципального Собрания, представители муниципалитета,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421A47" w:rsidRDefault="00421A47" w:rsidP="00421A47">
      <w:pPr>
        <w:tabs>
          <w:tab w:val="left" w:pos="56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3.9. Организационно-техническое обеспечение деятельности рабочей группы осуществляет муниципалитет муниципального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образования.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Проведение публичных слушаний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Перед началом проведения публичных слушаний члены рабочей группы: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регистрируют жителей, пришедших на публичные слушания (далее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>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раздают участникам публичных слушаний форму листа записи предложений и замечаний;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Председательствует на публичных слушаниях Руководитель муниципального образования (в случае, если публичные слушания проводятся по инициативе Руководителя муниципалитета – Руководитель муниципалитета), в случае его отсутствия – руководитель рабочей группы (далее – председательствующий).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открывает и закрывает публичные слушания в установленное время;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421A47" w:rsidRDefault="00421A47" w:rsidP="00421A47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подачи в ходе публичных слушаний письменных предложений и замечаний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фамилии, имени, отчества и места жительства;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На публичных слушаниях не принимаются какие-либо решения путем голосования.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Протокол публичных слушаний должен содержать: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участников публичных слушаний;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 и замечания участников публичных слушаний;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итоги публичных слушаний (рекомендации).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4.13. На основании протокола публичных слушаний рабочая группа в течение 3 дней со дня проведения публичных слушаний оформляет результаты публичных слушаний.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В результатах публичных слушаний должны быть указаны: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решении, о проведении публичных слушаний, об инициаторе проведения публичных слушаний;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итоги публичных слушаний (рекомендации).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Протокол и результаты публичных слушаний направляются в муниципальное Собрание, копии протокола и результатов публичных слушаний Руководителю муниципального образования, Руководителю муниципалитета не позднее 3 дней со дня проведения публичных слушаний.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421A47" w:rsidRDefault="00421A47" w:rsidP="0042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421A47" w:rsidRDefault="00421A47" w:rsidP="0042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дней, а в случае проведения публичных слушаний об изменении границ муниципального образования по инициативе органов государственной власти города Москвы – 7 дней, со дня проведения публичных слушаний. Результаты публичных слушаний также могут быть размещены на официальном сайте органов местного самоуправления муниципального образования в сети «Интернет», доведены до всеобщего сведения по телевидению, иным каналам связи. </w:t>
      </w:r>
    </w:p>
    <w:p w:rsidR="00421A47" w:rsidRDefault="00421A47" w:rsidP="00421A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421A47" w:rsidRDefault="00421A47" w:rsidP="00421A47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муниципальном Собрании в течение пяти лет со дня проведения публичных слушаний. </w:t>
      </w:r>
    </w:p>
    <w:p w:rsidR="00B02026" w:rsidRDefault="00B02026"/>
    <w:sectPr w:rsidR="00B02026" w:rsidSect="00FB30A8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93" w:right="1134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BD" w:rsidRDefault="000C20BD" w:rsidP="00FB30A8">
      <w:r>
        <w:separator/>
      </w:r>
    </w:p>
  </w:endnote>
  <w:endnote w:type="continuationSeparator" w:id="0">
    <w:p w:rsidR="000C20BD" w:rsidRDefault="000C20BD" w:rsidP="00FB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47" w:rsidRDefault="000C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47" w:rsidRDefault="000C20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BD" w:rsidRDefault="000C20BD" w:rsidP="00FB30A8">
      <w:r>
        <w:separator/>
      </w:r>
    </w:p>
  </w:footnote>
  <w:footnote w:type="continuationSeparator" w:id="0">
    <w:p w:rsidR="000C20BD" w:rsidRDefault="000C20BD" w:rsidP="00FB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47" w:rsidRDefault="000C20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47" w:rsidRDefault="000C20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D309F"/>
    <w:rsid w:val="000C20BD"/>
    <w:rsid w:val="00421A47"/>
    <w:rsid w:val="00A87F6F"/>
    <w:rsid w:val="00B02026"/>
    <w:rsid w:val="00BD309F"/>
    <w:rsid w:val="00FB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1A47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customStyle="1" w:styleId="ConsPlusNormal">
    <w:name w:val="ConsPlusNormal"/>
    <w:rsid w:val="00421A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semiHidden/>
    <w:rsid w:val="00421A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21A47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semiHidden/>
    <w:rsid w:val="00421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21A47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1A47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customStyle="1" w:styleId="ConsPlusNormal">
    <w:name w:val="ConsPlusNormal"/>
    <w:rsid w:val="00421A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semiHidden/>
    <w:rsid w:val="00421A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21A47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semiHidden/>
    <w:rsid w:val="00421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21A4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2144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2018-11-19T14:03:00Z</dcterms:created>
  <dcterms:modified xsi:type="dcterms:W3CDTF">2018-11-19T14:03:00Z</dcterms:modified>
</cp:coreProperties>
</file>